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0B0F6" w14:textId="298DFE9D" w:rsidR="00342DC1" w:rsidRDefault="00342DC1" w:rsidP="00342DC1">
      <w:pPr>
        <w:spacing w:after="221"/>
        <w:ind w:left="-5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76D8AB3" wp14:editId="3A3F1330">
            <wp:simplePos x="0" y="0"/>
            <wp:positionH relativeFrom="column">
              <wp:posOffset>5072600</wp:posOffset>
            </wp:positionH>
            <wp:positionV relativeFrom="paragraph">
              <wp:posOffset>-121119</wp:posOffset>
            </wp:positionV>
            <wp:extent cx="1218871" cy="1609918"/>
            <wp:effectExtent l="0" t="0" r="635" b="3175"/>
            <wp:wrapNone/>
            <wp:docPr id="2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71" cy="160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7290D" w14:textId="77777777" w:rsidR="00342DC1" w:rsidRDefault="00342DC1" w:rsidP="00342DC1">
      <w:pPr>
        <w:spacing w:after="221"/>
        <w:ind w:left="-5"/>
        <w:rPr>
          <w:rFonts w:asciiTheme="minorHAnsi" w:hAnsiTheme="minorHAnsi" w:cstheme="minorHAnsi"/>
          <w:sz w:val="24"/>
        </w:rPr>
      </w:pPr>
    </w:p>
    <w:p w14:paraId="5D14AA6A" w14:textId="19E12B23" w:rsidR="00342DC1" w:rsidRPr="00EB2415" w:rsidRDefault="00342DC1" w:rsidP="00342DC1">
      <w:pPr>
        <w:spacing w:after="221"/>
        <w:ind w:left="-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Verderers Court: </w:t>
      </w:r>
      <w:r w:rsidR="0025463B">
        <w:rPr>
          <w:rFonts w:asciiTheme="minorHAnsi" w:eastAsia="Aptos" w:hAnsiTheme="minorHAnsi" w:cstheme="minorHAnsi"/>
          <w:b/>
          <w:sz w:val="28"/>
          <w:szCs w:val="28"/>
        </w:rPr>
        <w:t xml:space="preserve">Wednesday </w:t>
      </w:r>
      <w:r w:rsidR="0083414A">
        <w:rPr>
          <w:rFonts w:asciiTheme="minorHAnsi" w:eastAsia="Aptos" w:hAnsiTheme="minorHAnsi" w:cstheme="minorHAnsi"/>
          <w:b/>
          <w:sz w:val="28"/>
          <w:szCs w:val="28"/>
        </w:rPr>
        <w:t>17</w:t>
      </w:r>
      <w:r w:rsidR="0083414A" w:rsidRPr="0083414A">
        <w:rPr>
          <w:rFonts w:asciiTheme="minorHAnsi" w:eastAsia="Aptos" w:hAnsiTheme="minorHAnsi" w:cstheme="minorHAnsi"/>
          <w:b/>
          <w:sz w:val="28"/>
          <w:szCs w:val="28"/>
          <w:vertAlign w:val="superscript"/>
        </w:rPr>
        <w:t>th</w:t>
      </w:r>
      <w:r w:rsidR="0083414A">
        <w:rPr>
          <w:rFonts w:asciiTheme="minorHAnsi" w:eastAsia="Aptos" w:hAnsiTheme="minorHAnsi" w:cstheme="minorHAnsi"/>
          <w:b/>
          <w:sz w:val="28"/>
          <w:szCs w:val="28"/>
        </w:rPr>
        <w:t xml:space="preserve"> </w:t>
      </w:r>
      <w:r w:rsidR="0083414A" w:rsidRPr="00EB2415">
        <w:rPr>
          <w:rFonts w:asciiTheme="minorHAnsi" w:hAnsiTheme="minorHAnsi" w:cstheme="minorHAnsi"/>
          <w:sz w:val="28"/>
          <w:szCs w:val="28"/>
        </w:rPr>
        <w:t>March</w:t>
      </w:r>
      <w:r w:rsidR="0083414A">
        <w:rPr>
          <w:rFonts w:asciiTheme="minorHAnsi" w:hAnsiTheme="minorHAnsi" w:cstheme="minorHAnsi"/>
          <w:sz w:val="28"/>
          <w:szCs w:val="28"/>
        </w:rPr>
        <w:t xml:space="preserve"> 2025</w:t>
      </w:r>
    </w:p>
    <w:p w14:paraId="7CDA8337" w14:textId="31A20D9E" w:rsidR="00342DC1" w:rsidRDefault="00342DC1" w:rsidP="00342DC1">
      <w:pPr>
        <w:spacing w:after="221"/>
        <w:ind w:left="-5"/>
        <w:rPr>
          <w:rFonts w:asciiTheme="minorHAnsi" w:eastAsia="Aptos" w:hAnsiTheme="minorHAnsi" w:cstheme="minorHAnsi"/>
          <w:b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>Presentment:</w:t>
      </w:r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New Forest Commoners </w:t>
      </w:r>
      <w:proofErr w:type="spellStart"/>
      <w:r w:rsidRPr="00EB2415">
        <w:rPr>
          <w:rFonts w:asciiTheme="minorHAnsi" w:eastAsia="Aptos" w:hAnsiTheme="minorHAnsi" w:cstheme="minorHAnsi"/>
          <w:b/>
          <w:sz w:val="28"/>
          <w:szCs w:val="28"/>
        </w:rPr>
        <w:t>Defence</w:t>
      </w:r>
      <w:proofErr w:type="spellEnd"/>
      <w:r w:rsidRPr="00EB2415">
        <w:rPr>
          <w:rFonts w:asciiTheme="minorHAnsi" w:eastAsia="Aptos" w:hAnsiTheme="minorHAnsi" w:cstheme="minorHAnsi"/>
          <w:b/>
          <w:sz w:val="28"/>
          <w:szCs w:val="28"/>
        </w:rPr>
        <w:t xml:space="preserve"> Association </w:t>
      </w:r>
    </w:p>
    <w:p w14:paraId="55EB0A22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Good morning Official Verderer, Verderers, and members of the Court. </w:t>
      </w:r>
    </w:p>
    <w:p w14:paraId="34F0A0DB" w14:textId="77777777" w:rsidR="0083414A" w:rsidRDefault="0083414A" w:rsidP="0083414A">
      <w:pPr>
        <w:spacing w:after="155"/>
        <w:rPr>
          <w:rFonts w:asciiTheme="minorHAnsi" w:hAnsiTheme="minorHAnsi" w:cstheme="minorHAnsi"/>
          <w:sz w:val="28"/>
          <w:szCs w:val="28"/>
        </w:rPr>
      </w:pPr>
      <w:r w:rsidRPr="00EB24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Andrew Parry-Norton </w:t>
      </w:r>
      <w:proofErr w:type="spellStart"/>
      <w:r>
        <w:rPr>
          <w:rFonts w:asciiTheme="minorHAnsi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Chairman.</w:t>
      </w:r>
      <w:proofErr w:type="gramEnd"/>
    </w:p>
    <w:p w14:paraId="2FCA3020" w14:textId="57F4B8DE" w:rsidR="0083414A" w:rsidRDefault="0083414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>Over the last year there have been decisions taken</w:t>
      </w:r>
      <w:r w:rsidR="007658A9">
        <w:rPr>
          <w:rFonts w:asciiTheme="minorHAnsi" w:eastAsia="Aptos" w:hAnsiTheme="minorHAnsi" w:cstheme="minorHAnsi"/>
          <w:sz w:val="28"/>
          <w:szCs w:val="28"/>
        </w:rPr>
        <w:t xml:space="preserve"> that have</w:t>
      </w:r>
      <w:r>
        <w:rPr>
          <w:rFonts w:asciiTheme="minorHAnsi" w:eastAsia="Aptos" w:hAnsiTheme="minorHAnsi" w:cstheme="minorHAnsi"/>
          <w:sz w:val="28"/>
          <w:szCs w:val="28"/>
        </w:rPr>
        <w:t xml:space="preserve"> had large impacts on the Forest, these decisions will have a lasting legacy on our unique landscape.  </w:t>
      </w:r>
    </w:p>
    <w:p w14:paraId="04BF508D" w14:textId="3A3222FC" w:rsidR="0083414A" w:rsidRDefault="0083414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Car parking charges are the next installment in the Forests history, possibly coming into force within the next 12 months. As every Forest organization struggles with under </w:t>
      </w:r>
      <w:r w:rsidR="00D103FA">
        <w:rPr>
          <w:rFonts w:asciiTheme="minorHAnsi" w:eastAsia="Aptos" w:hAnsiTheme="minorHAnsi" w:cstheme="minorHAnsi"/>
          <w:sz w:val="28"/>
          <w:szCs w:val="28"/>
        </w:rPr>
        <w:t>funding,</w:t>
      </w:r>
      <w:r>
        <w:rPr>
          <w:rFonts w:asciiTheme="minorHAnsi" w:eastAsia="Aptos" w:hAnsiTheme="minorHAnsi" w:cstheme="minorHAnsi"/>
          <w:sz w:val="28"/>
          <w:szCs w:val="28"/>
        </w:rPr>
        <w:t xml:space="preserve"> </w:t>
      </w:r>
      <w:r w:rsidR="00D103FA">
        <w:rPr>
          <w:rFonts w:asciiTheme="minorHAnsi" w:eastAsia="Aptos" w:hAnsiTheme="minorHAnsi" w:cstheme="minorHAnsi"/>
          <w:sz w:val="28"/>
          <w:szCs w:val="28"/>
        </w:rPr>
        <w:t>ever-increasing</w:t>
      </w:r>
      <w:r w:rsidR="00974E12">
        <w:rPr>
          <w:rFonts w:asciiTheme="minorHAnsi" w:eastAsia="Aptos" w:hAnsiTheme="minorHAnsi" w:cstheme="minorHAnsi"/>
          <w:sz w:val="28"/>
          <w:szCs w:val="28"/>
        </w:rPr>
        <w:t xml:space="preserve"> numbers of </w:t>
      </w:r>
      <w:r>
        <w:rPr>
          <w:rFonts w:asciiTheme="minorHAnsi" w:eastAsia="Aptos" w:hAnsiTheme="minorHAnsi" w:cstheme="minorHAnsi"/>
          <w:sz w:val="28"/>
          <w:szCs w:val="28"/>
        </w:rPr>
        <w:t>visitors seem the obvious target</w:t>
      </w:r>
      <w:r w:rsidR="00974E12">
        <w:rPr>
          <w:rFonts w:asciiTheme="minorHAnsi" w:eastAsia="Aptos" w:hAnsiTheme="minorHAnsi" w:cstheme="minorHAnsi"/>
          <w:sz w:val="28"/>
          <w:szCs w:val="28"/>
        </w:rPr>
        <w:t xml:space="preserve"> to </w:t>
      </w:r>
      <w:r w:rsidR="00D103FA">
        <w:rPr>
          <w:rFonts w:asciiTheme="minorHAnsi" w:eastAsia="Aptos" w:hAnsiTheme="minorHAnsi" w:cstheme="minorHAnsi"/>
          <w:sz w:val="28"/>
          <w:szCs w:val="28"/>
        </w:rPr>
        <w:t>develop</w:t>
      </w:r>
      <w:r w:rsidR="00974E12">
        <w:rPr>
          <w:rFonts w:asciiTheme="minorHAnsi" w:eastAsia="Aptos" w:hAnsiTheme="minorHAnsi" w:cstheme="minorHAnsi"/>
          <w:sz w:val="28"/>
          <w:szCs w:val="28"/>
        </w:rPr>
        <w:t xml:space="preserve"> a revenue stream.</w:t>
      </w:r>
      <w:r>
        <w:rPr>
          <w:rFonts w:asciiTheme="minorHAnsi" w:eastAsia="Aptos" w:hAnsiTheme="minorHAnsi" w:cstheme="minorHAnsi"/>
          <w:sz w:val="28"/>
          <w:szCs w:val="28"/>
        </w:rPr>
        <w:t xml:space="preserve"> </w:t>
      </w:r>
    </w:p>
    <w:p w14:paraId="544A0B7D" w14:textId="6CB8A0B8" w:rsidR="00264BBA" w:rsidRDefault="0083414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 xml:space="preserve">We, as Commoners, are often on the front line </w:t>
      </w:r>
      <w:r w:rsidR="00264BBA">
        <w:rPr>
          <w:rFonts w:asciiTheme="minorHAnsi" w:eastAsia="Aptos" w:hAnsiTheme="minorHAnsi" w:cstheme="minorHAnsi"/>
          <w:sz w:val="28"/>
          <w:szCs w:val="28"/>
        </w:rPr>
        <w:t>in dealing with</w:t>
      </w:r>
      <w:r w:rsidR="00513588">
        <w:rPr>
          <w:rFonts w:asciiTheme="minorHAnsi" w:eastAsia="Aptos" w:hAnsiTheme="minorHAnsi" w:cstheme="minorHAnsi"/>
          <w:sz w:val="28"/>
          <w:szCs w:val="28"/>
        </w:rPr>
        <w:t xml:space="preserve"> these</w:t>
      </w:r>
      <w:r w:rsidR="00264BBA">
        <w:rPr>
          <w:rFonts w:asciiTheme="minorHAnsi" w:eastAsia="Aptos" w:hAnsiTheme="minorHAnsi" w:cstheme="minorHAnsi"/>
          <w:sz w:val="28"/>
          <w:szCs w:val="28"/>
        </w:rPr>
        <w:t xml:space="preserve"> visitors; we </w:t>
      </w:r>
      <w:r>
        <w:rPr>
          <w:rFonts w:asciiTheme="minorHAnsi" w:eastAsia="Aptos" w:hAnsiTheme="minorHAnsi" w:cstheme="minorHAnsi"/>
          <w:sz w:val="28"/>
          <w:szCs w:val="28"/>
        </w:rPr>
        <w:t>explain why you should</w:t>
      </w:r>
      <w:r w:rsidR="00513588">
        <w:rPr>
          <w:rFonts w:asciiTheme="minorHAnsi" w:eastAsia="Aptos" w:hAnsiTheme="minorHAnsi" w:cstheme="minorHAnsi"/>
          <w:sz w:val="28"/>
          <w:szCs w:val="28"/>
        </w:rPr>
        <w:t xml:space="preserve"> not feed our ponies or</w:t>
      </w:r>
      <w:r>
        <w:rPr>
          <w:rFonts w:asciiTheme="minorHAnsi" w:eastAsia="Aptos" w:hAnsiTheme="minorHAnsi" w:cstheme="minorHAnsi"/>
          <w:sz w:val="28"/>
          <w:szCs w:val="28"/>
        </w:rPr>
        <w:t xml:space="preserve"> try and sit your yo</w:t>
      </w:r>
      <w:r w:rsidR="00513588">
        <w:rPr>
          <w:rFonts w:asciiTheme="minorHAnsi" w:eastAsia="Aptos" w:hAnsiTheme="minorHAnsi" w:cstheme="minorHAnsi"/>
          <w:sz w:val="28"/>
          <w:szCs w:val="28"/>
        </w:rPr>
        <w:t>ung child on the Shetlands back, maybe</w:t>
      </w:r>
      <w:r>
        <w:rPr>
          <w:rFonts w:asciiTheme="minorHAnsi" w:eastAsia="Aptos" w:hAnsiTheme="minorHAnsi" w:cstheme="minorHAnsi"/>
          <w:sz w:val="28"/>
          <w:szCs w:val="28"/>
        </w:rPr>
        <w:t xml:space="preserve"> attend a vehicle collision</w:t>
      </w:r>
      <w:r w:rsidR="00513588">
        <w:rPr>
          <w:rFonts w:asciiTheme="minorHAnsi" w:eastAsia="Aptos" w:hAnsiTheme="minorHAnsi" w:cstheme="minorHAnsi"/>
          <w:sz w:val="28"/>
          <w:szCs w:val="28"/>
        </w:rPr>
        <w:t xml:space="preserve"> late at night</w:t>
      </w:r>
      <w:r>
        <w:rPr>
          <w:rFonts w:asciiTheme="minorHAnsi" w:eastAsia="Aptos" w:hAnsiTheme="minorHAnsi" w:cstheme="minorHAnsi"/>
          <w:sz w:val="28"/>
          <w:szCs w:val="28"/>
        </w:rPr>
        <w:t xml:space="preserve"> with one of our stock. These situations are becoming more frequent </w:t>
      </w:r>
      <w:r w:rsidR="00264BBA">
        <w:rPr>
          <w:rFonts w:asciiTheme="minorHAnsi" w:eastAsia="Aptos" w:hAnsiTheme="minorHAnsi" w:cstheme="minorHAnsi"/>
          <w:sz w:val="28"/>
          <w:szCs w:val="28"/>
        </w:rPr>
        <w:t xml:space="preserve">as visitors’ numbers increase and decisions are made that could potentially impact Commoners and their stock. </w:t>
      </w:r>
    </w:p>
    <w:p w14:paraId="32F20CCB" w14:textId="577EBD80" w:rsidR="00264BBA" w:rsidRDefault="00D103F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>Commoners are and always</w:t>
      </w:r>
      <w:r w:rsidR="00264BBA">
        <w:rPr>
          <w:rFonts w:asciiTheme="minorHAnsi" w:eastAsia="Aptos" w:hAnsiTheme="minorHAnsi" w:cstheme="minorHAnsi"/>
          <w:sz w:val="28"/>
          <w:szCs w:val="28"/>
        </w:rPr>
        <w:t xml:space="preserve"> will be</w:t>
      </w:r>
      <w:r>
        <w:rPr>
          <w:rFonts w:asciiTheme="minorHAnsi" w:eastAsia="Aptos" w:hAnsiTheme="minorHAnsi" w:cstheme="minorHAnsi"/>
          <w:sz w:val="28"/>
          <w:szCs w:val="28"/>
        </w:rPr>
        <w:t>,</w:t>
      </w:r>
      <w:r w:rsidR="00264BBA">
        <w:rPr>
          <w:rFonts w:asciiTheme="minorHAnsi" w:eastAsia="Aptos" w:hAnsiTheme="minorHAnsi" w:cstheme="minorHAnsi"/>
          <w:sz w:val="28"/>
          <w:szCs w:val="28"/>
        </w:rPr>
        <w:t xml:space="preserve"> an important part of the Forest’s future so shouldn’t we be included in discussions that have an imp</w:t>
      </w:r>
      <w:r w:rsidR="007658A9">
        <w:rPr>
          <w:rFonts w:asciiTheme="minorHAnsi" w:eastAsia="Aptos" w:hAnsiTheme="minorHAnsi" w:cstheme="minorHAnsi"/>
          <w:sz w:val="28"/>
          <w:szCs w:val="28"/>
        </w:rPr>
        <w:t>act on the Forest and Commoning?</w:t>
      </w:r>
      <w:r w:rsidR="00264BBA">
        <w:rPr>
          <w:rFonts w:asciiTheme="minorHAnsi" w:eastAsia="Aptos" w:hAnsiTheme="minorHAnsi" w:cstheme="minorHAnsi"/>
          <w:sz w:val="28"/>
          <w:szCs w:val="28"/>
        </w:rPr>
        <w:t xml:space="preserve">  </w:t>
      </w:r>
    </w:p>
    <w:p w14:paraId="4832D1E9" w14:textId="6C5BBB0C" w:rsidR="00513588" w:rsidRDefault="00513588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>Inste</w:t>
      </w:r>
      <w:r w:rsidR="00D103FA">
        <w:rPr>
          <w:rFonts w:asciiTheme="minorHAnsi" w:eastAsia="Aptos" w:hAnsiTheme="minorHAnsi" w:cstheme="minorHAnsi"/>
          <w:sz w:val="28"/>
          <w:szCs w:val="28"/>
        </w:rPr>
        <w:t>ad of having surprises thrown at</w:t>
      </w:r>
      <w:r>
        <w:rPr>
          <w:rFonts w:asciiTheme="minorHAnsi" w:eastAsia="Aptos" w:hAnsiTheme="minorHAnsi" w:cstheme="minorHAnsi"/>
          <w:sz w:val="28"/>
          <w:szCs w:val="28"/>
        </w:rPr>
        <w:t xml:space="preserve"> us with little ti</w:t>
      </w:r>
      <w:r w:rsidR="00D103FA">
        <w:rPr>
          <w:rFonts w:asciiTheme="minorHAnsi" w:eastAsia="Aptos" w:hAnsiTheme="minorHAnsi" w:cstheme="minorHAnsi"/>
          <w:sz w:val="28"/>
          <w:szCs w:val="28"/>
        </w:rPr>
        <w:t>me to respond, engage with us, in</w:t>
      </w:r>
      <w:r>
        <w:rPr>
          <w:rFonts w:asciiTheme="minorHAnsi" w:eastAsia="Aptos" w:hAnsiTheme="minorHAnsi" w:cstheme="minorHAnsi"/>
          <w:sz w:val="28"/>
          <w:szCs w:val="28"/>
        </w:rPr>
        <w:t xml:space="preserve">volve us in talks at an early stage. The </w:t>
      </w:r>
      <w:proofErr w:type="spellStart"/>
      <w:r>
        <w:rPr>
          <w:rFonts w:asciiTheme="minorHAnsi" w:eastAsia="Aptos" w:hAnsiTheme="minorHAnsi" w:cstheme="minorHAnsi"/>
          <w:sz w:val="28"/>
          <w:szCs w:val="28"/>
        </w:rPr>
        <w:t>CDA</w:t>
      </w:r>
      <w:proofErr w:type="spellEnd"/>
      <w:r>
        <w:rPr>
          <w:rFonts w:asciiTheme="minorHAnsi" w:eastAsia="Aptos" w:hAnsiTheme="minorHAnsi" w:cstheme="minorHAnsi"/>
          <w:sz w:val="28"/>
          <w:szCs w:val="28"/>
        </w:rPr>
        <w:t xml:space="preserve"> is not there to be disrup</w:t>
      </w:r>
      <w:r w:rsidR="00D103FA">
        <w:rPr>
          <w:rFonts w:asciiTheme="minorHAnsi" w:eastAsia="Aptos" w:hAnsiTheme="minorHAnsi" w:cstheme="minorHAnsi"/>
          <w:sz w:val="28"/>
          <w:szCs w:val="28"/>
        </w:rPr>
        <w:t>tive, a compromise is often the</w:t>
      </w:r>
      <w:r>
        <w:rPr>
          <w:rFonts w:asciiTheme="minorHAnsi" w:eastAsia="Aptos" w:hAnsiTheme="minorHAnsi" w:cstheme="minorHAnsi"/>
          <w:sz w:val="28"/>
          <w:szCs w:val="28"/>
        </w:rPr>
        <w:t xml:space="preserve"> best way forward but it requires openness</w:t>
      </w:r>
      <w:r w:rsidR="00E63F82">
        <w:rPr>
          <w:rFonts w:asciiTheme="minorHAnsi" w:eastAsia="Aptos" w:hAnsiTheme="minorHAnsi" w:cstheme="minorHAnsi"/>
          <w:sz w:val="28"/>
          <w:szCs w:val="28"/>
        </w:rPr>
        <w:t xml:space="preserve"> and round table </w:t>
      </w:r>
      <w:r>
        <w:rPr>
          <w:rFonts w:asciiTheme="minorHAnsi" w:eastAsia="Aptos" w:hAnsiTheme="minorHAnsi" w:cstheme="minorHAnsi"/>
          <w:sz w:val="28"/>
          <w:szCs w:val="28"/>
        </w:rPr>
        <w:t>talks.</w:t>
      </w:r>
    </w:p>
    <w:p w14:paraId="685E8ADF" w14:textId="1623AF20" w:rsidR="00513588" w:rsidRDefault="00513588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r>
        <w:rPr>
          <w:rFonts w:asciiTheme="minorHAnsi" w:eastAsia="Aptos" w:hAnsiTheme="minorHAnsi" w:cstheme="minorHAnsi"/>
          <w:sz w:val="28"/>
          <w:szCs w:val="28"/>
        </w:rPr>
        <w:t>So we ask that we be invited to engage in the car parking</w:t>
      </w:r>
      <w:r w:rsidR="00D103FA">
        <w:rPr>
          <w:rFonts w:asciiTheme="minorHAnsi" w:eastAsia="Aptos" w:hAnsiTheme="minorHAnsi" w:cstheme="minorHAnsi"/>
          <w:sz w:val="28"/>
          <w:szCs w:val="28"/>
        </w:rPr>
        <w:t xml:space="preserve"> charging</w:t>
      </w:r>
      <w:r>
        <w:rPr>
          <w:rFonts w:asciiTheme="minorHAnsi" w:eastAsia="Aptos" w:hAnsiTheme="minorHAnsi" w:cstheme="minorHAnsi"/>
          <w:sz w:val="28"/>
          <w:szCs w:val="28"/>
        </w:rPr>
        <w:t xml:space="preserve"> </w:t>
      </w:r>
      <w:r w:rsidR="00FA0777">
        <w:rPr>
          <w:rFonts w:asciiTheme="minorHAnsi" w:eastAsia="Aptos" w:hAnsiTheme="minorHAnsi" w:cstheme="minorHAnsi"/>
          <w:sz w:val="28"/>
          <w:szCs w:val="28"/>
        </w:rPr>
        <w:t>process, lets</w:t>
      </w:r>
      <w:r>
        <w:rPr>
          <w:rFonts w:asciiTheme="minorHAnsi" w:eastAsia="Aptos" w:hAnsiTheme="minorHAnsi" w:cstheme="minorHAnsi"/>
          <w:sz w:val="28"/>
          <w:szCs w:val="28"/>
        </w:rPr>
        <w:t xml:space="preserve"> work together to produce a satisfactory result for everyone and most importantly the Forest’s future. </w:t>
      </w:r>
    </w:p>
    <w:p w14:paraId="5B3B5D20" w14:textId="77777777" w:rsidR="00264BBA" w:rsidRDefault="00264BB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</w:p>
    <w:p w14:paraId="59C54692" w14:textId="77777777" w:rsidR="00264BBA" w:rsidRDefault="00264BB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</w:p>
    <w:p w14:paraId="0E1CE2DB" w14:textId="77777777" w:rsidR="0083414A" w:rsidRDefault="0083414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</w:p>
    <w:p w14:paraId="3D8F8BE8" w14:textId="77777777" w:rsidR="0083414A" w:rsidRDefault="0083414A" w:rsidP="0025463B">
      <w:pPr>
        <w:spacing w:after="221"/>
        <w:rPr>
          <w:rFonts w:asciiTheme="minorHAnsi" w:eastAsia="Aptos" w:hAnsiTheme="minorHAnsi" w:cstheme="minorHAnsi"/>
          <w:sz w:val="28"/>
          <w:szCs w:val="28"/>
        </w:rPr>
      </w:pPr>
      <w:bookmarkStart w:id="0" w:name="_GoBack"/>
      <w:bookmarkEnd w:id="0"/>
    </w:p>
    <w:sectPr w:rsidR="0083414A" w:rsidSect="00685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4E6CB" w14:textId="77777777" w:rsidR="00974E12" w:rsidRDefault="00974E12" w:rsidP="00721662">
      <w:pPr>
        <w:spacing w:after="0" w:line="240" w:lineRule="auto"/>
      </w:pPr>
      <w:r>
        <w:separator/>
      </w:r>
    </w:p>
  </w:endnote>
  <w:endnote w:type="continuationSeparator" w:id="0">
    <w:p w14:paraId="1BB1FFA3" w14:textId="77777777" w:rsidR="00974E12" w:rsidRDefault="00974E12" w:rsidP="0072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ptos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FDD6" w14:textId="77777777" w:rsidR="00974E12" w:rsidRDefault="00974E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ABF20" w14:textId="77777777" w:rsidR="00974E12" w:rsidRDefault="00974E1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22D6C" w14:textId="77777777" w:rsidR="00974E12" w:rsidRDefault="00974E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2A01B" w14:textId="77777777" w:rsidR="00974E12" w:rsidRDefault="00974E12" w:rsidP="00721662">
      <w:pPr>
        <w:spacing w:after="0" w:line="240" w:lineRule="auto"/>
      </w:pPr>
      <w:r>
        <w:separator/>
      </w:r>
    </w:p>
  </w:footnote>
  <w:footnote w:type="continuationSeparator" w:id="0">
    <w:p w14:paraId="77885988" w14:textId="77777777" w:rsidR="00974E12" w:rsidRDefault="00974E12" w:rsidP="0072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E8D4C" w14:textId="6B972249" w:rsidR="00974E12" w:rsidRDefault="00974E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29395" w14:textId="200B2D47" w:rsidR="00974E12" w:rsidRDefault="00974E1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75B5" w14:textId="686E53F1" w:rsidR="00974E12" w:rsidRDefault="00974E1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505"/>
    <w:multiLevelType w:val="hybridMultilevel"/>
    <w:tmpl w:val="3BE64E40"/>
    <w:lvl w:ilvl="0" w:tplc="50346FC6">
      <w:start w:val="3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2CA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6A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4A0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89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16C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8E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C4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005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0C6B5E"/>
    <w:multiLevelType w:val="hybridMultilevel"/>
    <w:tmpl w:val="6AF00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4FC"/>
    <w:multiLevelType w:val="hybridMultilevel"/>
    <w:tmpl w:val="C89697E4"/>
    <w:lvl w:ilvl="0" w:tplc="A9A468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9E2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68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8C0FC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65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6EEF3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0C712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869D6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2F26C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03024C"/>
    <w:rsid w:val="00041D66"/>
    <w:rsid w:val="00085ECA"/>
    <w:rsid w:val="00091EF4"/>
    <w:rsid w:val="00091FDA"/>
    <w:rsid w:val="000C47E1"/>
    <w:rsid w:val="000D3784"/>
    <w:rsid w:val="00184493"/>
    <w:rsid w:val="001924A5"/>
    <w:rsid w:val="001B49DC"/>
    <w:rsid w:val="001D0979"/>
    <w:rsid w:val="001D7D2E"/>
    <w:rsid w:val="001F2E78"/>
    <w:rsid w:val="001F7F52"/>
    <w:rsid w:val="00244D40"/>
    <w:rsid w:val="0025463B"/>
    <w:rsid w:val="00264BBA"/>
    <w:rsid w:val="002F0EDB"/>
    <w:rsid w:val="00317D54"/>
    <w:rsid w:val="00323D0E"/>
    <w:rsid w:val="00333480"/>
    <w:rsid w:val="00342DC1"/>
    <w:rsid w:val="003B0861"/>
    <w:rsid w:val="003C6F59"/>
    <w:rsid w:val="003D18D8"/>
    <w:rsid w:val="003D7E1C"/>
    <w:rsid w:val="0040673E"/>
    <w:rsid w:val="00476CFB"/>
    <w:rsid w:val="00487BE4"/>
    <w:rsid w:val="00491BBC"/>
    <w:rsid w:val="0050340B"/>
    <w:rsid w:val="00506FD3"/>
    <w:rsid w:val="00513588"/>
    <w:rsid w:val="0057629F"/>
    <w:rsid w:val="00597796"/>
    <w:rsid w:val="005A3040"/>
    <w:rsid w:val="00603AC8"/>
    <w:rsid w:val="0064423F"/>
    <w:rsid w:val="006665F3"/>
    <w:rsid w:val="00670815"/>
    <w:rsid w:val="00685634"/>
    <w:rsid w:val="006B3970"/>
    <w:rsid w:val="006D0A29"/>
    <w:rsid w:val="006F0E6D"/>
    <w:rsid w:val="00707AF6"/>
    <w:rsid w:val="00721662"/>
    <w:rsid w:val="007352C0"/>
    <w:rsid w:val="0076585E"/>
    <w:rsid w:val="007658A9"/>
    <w:rsid w:val="00777500"/>
    <w:rsid w:val="007911C7"/>
    <w:rsid w:val="007D31CA"/>
    <w:rsid w:val="007F7049"/>
    <w:rsid w:val="00821785"/>
    <w:rsid w:val="0083414A"/>
    <w:rsid w:val="00836860"/>
    <w:rsid w:val="00845C4B"/>
    <w:rsid w:val="0087201C"/>
    <w:rsid w:val="00872ECA"/>
    <w:rsid w:val="00897651"/>
    <w:rsid w:val="008F0714"/>
    <w:rsid w:val="00903D65"/>
    <w:rsid w:val="009164FE"/>
    <w:rsid w:val="0093548F"/>
    <w:rsid w:val="00974E12"/>
    <w:rsid w:val="009968D3"/>
    <w:rsid w:val="009B48BD"/>
    <w:rsid w:val="009C4773"/>
    <w:rsid w:val="00A14B70"/>
    <w:rsid w:val="00A24AC7"/>
    <w:rsid w:val="00A90882"/>
    <w:rsid w:val="00AA1727"/>
    <w:rsid w:val="00AC33CC"/>
    <w:rsid w:val="00AE1B9D"/>
    <w:rsid w:val="00B07CBD"/>
    <w:rsid w:val="00B10822"/>
    <w:rsid w:val="00B24262"/>
    <w:rsid w:val="00B279E1"/>
    <w:rsid w:val="00B3055D"/>
    <w:rsid w:val="00B379D7"/>
    <w:rsid w:val="00BB3F4C"/>
    <w:rsid w:val="00BD750D"/>
    <w:rsid w:val="00BE0044"/>
    <w:rsid w:val="00BE3D55"/>
    <w:rsid w:val="00C14A08"/>
    <w:rsid w:val="00C55BEA"/>
    <w:rsid w:val="00CA620D"/>
    <w:rsid w:val="00CC5BF4"/>
    <w:rsid w:val="00CD02A5"/>
    <w:rsid w:val="00CE042D"/>
    <w:rsid w:val="00D016AC"/>
    <w:rsid w:val="00D02919"/>
    <w:rsid w:val="00D103FA"/>
    <w:rsid w:val="00D77FA8"/>
    <w:rsid w:val="00D96E34"/>
    <w:rsid w:val="00DB75BD"/>
    <w:rsid w:val="00E36835"/>
    <w:rsid w:val="00E553A9"/>
    <w:rsid w:val="00E63F82"/>
    <w:rsid w:val="00E8172E"/>
    <w:rsid w:val="00EA6CDF"/>
    <w:rsid w:val="00EB2415"/>
    <w:rsid w:val="00F403B4"/>
    <w:rsid w:val="00F90097"/>
    <w:rsid w:val="00F924DA"/>
    <w:rsid w:val="00F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53D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line="259" w:lineRule="auto"/>
      <w:ind w:left="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0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E042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E042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E04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,L"/>
    <w:basedOn w:val="Normal"/>
    <w:link w:val="ListParagraphChar"/>
    <w:uiPriority w:val="34"/>
    <w:qFormat/>
    <w:rsid w:val="005A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val="en-GB" w:bidi="ar-SA"/>
      <w14:ligatures w14:val="none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,L Char"/>
    <w:link w:val="ListParagraph"/>
    <w:uiPriority w:val="34"/>
    <w:qFormat/>
    <w:locked/>
    <w:rsid w:val="005A3040"/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721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662"/>
    <w:rPr>
      <w:rFonts w:ascii="Calibri" w:eastAsia="Calibri" w:hAnsi="Calibri" w:cs="Calibri"/>
      <w:color w:val="000000"/>
      <w:sz w:val="22"/>
      <w:lang w:val="en-US" w:eastAsia="en-US" w:bidi="en-US"/>
    </w:rPr>
  </w:style>
  <w:style w:type="character" w:customStyle="1" w:styleId="apple-converted-space">
    <w:name w:val="apple-converted-space"/>
    <w:basedOn w:val="DefaultParagraphFont"/>
    <w:rsid w:val="009C4773"/>
  </w:style>
  <w:style w:type="paragraph" w:customStyle="1" w:styleId="BodyA">
    <w:name w:val="Body A"/>
    <w:rsid w:val="00342D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u w:color="000000"/>
      <w:bdr w:val="nil"/>
      <w:lang w:val="en-US"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342DC1"/>
  </w:style>
  <w:style w:type="character" w:styleId="Emphasis">
    <w:name w:val="Emphasis"/>
    <w:basedOn w:val="DefaultParagraphFont"/>
    <w:uiPriority w:val="20"/>
    <w:qFormat/>
    <w:rsid w:val="00342D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</Pages>
  <Words>247</Words>
  <Characters>1411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Law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cp:lastModifiedBy>Sarah Sturgess</cp:lastModifiedBy>
  <cp:revision>7</cp:revision>
  <cp:lastPrinted>2025-03-18T12:20:00Z</cp:lastPrinted>
  <dcterms:created xsi:type="dcterms:W3CDTF">2025-03-17T17:20:00Z</dcterms:created>
  <dcterms:modified xsi:type="dcterms:W3CDTF">2025-03-18T12:20:00Z</dcterms:modified>
</cp:coreProperties>
</file>