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0B0F6" w14:textId="298DFE9D" w:rsidR="00342DC1" w:rsidRDefault="00342DC1" w:rsidP="00342DC1">
      <w:pPr>
        <w:spacing w:after="221"/>
        <w:ind w:left="-5"/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476D8AB3" wp14:editId="3A3F1330">
            <wp:simplePos x="0" y="0"/>
            <wp:positionH relativeFrom="column">
              <wp:posOffset>5072600</wp:posOffset>
            </wp:positionH>
            <wp:positionV relativeFrom="paragraph">
              <wp:posOffset>-121119</wp:posOffset>
            </wp:positionV>
            <wp:extent cx="1218871" cy="1609918"/>
            <wp:effectExtent l="0" t="0" r="635" b="3175"/>
            <wp:wrapNone/>
            <wp:docPr id="21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8871" cy="1609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F7290D" w14:textId="77777777" w:rsidR="00342DC1" w:rsidRDefault="00342DC1" w:rsidP="00342DC1">
      <w:pPr>
        <w:spacing w:after="221"/>
        <w:ind w:left="-5"/>
        <w:rPr>
          <w:rFonts w:asciiTheme="minorHAnsi" w:hAnsiTheme="minorHAnsi" w:cstheme="minorHAnsi"/>
          <w:sz w:val="24"/>
        </w:rPr>
      </w:pPr>
    </w:p>
    <w:p w14:paraId="5D14AA6A" w14:textId="612996C1" w:rsidR="00342DC1" w:rsidRPr="00EB2415" w:rsidRDefault="00342DC1" w:rsidP="00342DC1">
      <w:pPr>
        <w:spacing w:after="221"/>
        <w:ind w:left="-5"/>
        <w:rPr>
          <w:rFonts w:asciiTheme="minorHAnsi" w:hAnsiTheme="minorHAnsi" w:cstheme="minorHAnsi"/>
          <w:sz w:val="28"/>
          <w:szCs w:val="28"/>
        </w:rPr>
      </w:pPr>
      <w:r w:rsidRPr="00EB2415">
        <w:rPr>
          <w:rFonts w:asciiTheme="minorHAnsi" w:hAnsiTheme="minorHAnsi" w:cstheme="minorHAnsi"/>
          <w:sz w:val="28"/>
          <w:szCs w:val="28"/>
        </w:rPr>
        <w:t xml:space="preserve">Verderers Court: </w:t>
      </w:r>
      <w:r w:rsidR="0025463B">
        <w:rPr>
          <w:rFonts w:asciiTheme="minorHAnsi" w:eastAsia="Aptos" w:hAnsiTheme="minorHAnsi" w:cstheme="minorHAnsi"/>
          <w:b/>
          <w:sz w:val="28"/>
          <w:szCs w:val="28"/>
        </w:rPr>
        <w:t xml:space="preserve">Wednesday </w:t>
      </w:r>
      <w:r w:rsidR="0083414A">
        <w:rPr>
          <w:rFonts w:asciiTheme="minorHAnsi" w:eastAsia="Aptos" w:hAnsiTheme="minorHAnsi" w:cstheme="minorHAnsi"/>
          <w:b/>
          <w:sz w:val="28"/>
          <w:szCs w:val="28"/>
        </w:rPr>
        <w:t>1</w:t>
      </w:r>
      <w:r w:rsidR="0098035B">
        <w:rPr>
          <w:rFonts w:asciiTheme="minorHAnsi" w:eastAsia="Aptos" w:hAnsiTheme="minorHAnsi" w:cstheme="minorHAnsi"/>
          <w:b/>
          <w:sz w:val="28"/>
          <w:szCs w:val="28"/>
        </w:rPr>
        <w:t>6</w:t>
      </w:r>
      <w:r w:rsidR="0098035B" w:rsidRPr="0098035B">
        <w:rPr>
          <w:rFonts w:asciiTheme="minorHAnsi" w:eastAsia="Aptos" w:hAnsiTheme="minorHAnsi" w:cstheme="minorHAnsi"/>
          <w:b/>
          <w:sz w:val="28"/>
          <w:szCs w:val="28"/>
          <w:vertAlign w:val="superscript"/>
        </w:rPr>
        <w:t>th</w:t>
      </w:r>
      <w:r w:rsidR="0098035B">
        <w:rPr>
          <w:rFonts w:asciiTheme="minorHAnsi" w:eastAsia="Aptos" w:hAnsiTheme="minorHAnsi" w:cstheme="minorHAnsi"/>
          <w:b/>
          <w:sz w:val="28"/>
          <w:szCs w:val="28"/>
        </w:rPr>
        <w:t xml:space="preserve"> April</w:t>
      </w:r>
      <w:r w:rsidR="0083414A">
        <w:rPr>
          <w:rFonts w:asciiTheme="minorHAnsi" w:hAnsiTheme="minorHAnsi" w:cstheme="minorHAnsi"/>
          <w:sz w:val="28"/>
          <w:szCs w:val="28"/>
        </w:rPr>
        <w:t xml:space="preserve"> 2025</w:t>
      </w:r>
    </w:p>
    <w:p w14:paraId="7CDA8337" w14:textId="18C3827B" w:rsidR="00342DC1" w:rsidRDefault="00342DC1" w:rsidP="00342DC1">
      <w:pPr>
        <w:spacing w:after="221"/>
        <w:ind w:left="-5"/>
        <w:rPr>
          <w:rFonts w:asciiTheme="minorHAnsi" w:eastAsia="Aptos" w:hAnsiTheme="minorHAnsi" w:cstheme="minorHAnsi"/>
          <w:b/>
          <w:sz w:val="28"/>
          <w:szCs w:val="28"/>
        </w:rPr>
      </w:pPr>
      <w:r w:rsidRPr="00EB2415">
        <w:rPr>
          <w:rFonts w:asciiTheme="minorHAnsi" w:hAnsiTheme="minorHAnsi" w:cstheme="minorHAnsi"/>
          <w:sz w:val="28"/>
          <w:szCs w:val="28"/>
        </w:rPr>
        <w:t>Presentment</w:t>
      </w:r>
      <w:r w:rsidR="0098035B">
        <w:rPr>
          <w:rFonts w:asciiTheme="minorHAnsi" w:hAnsiTheme="minorHAnsi" w:cstheme="minorHAnsi"/>
          <w:sz w:val="28"/>
          <w:szCs w:val="28"/>
        </w:rPr>
        <w:t xml:space="preserve"> x 2</w:t>
      </w:r>
      <w:r w:rsidRPr="00EB2415">
        <w:rPr>
          <w:rFonts w:asciiTheme="minorHAnsi" w:eastAsia="Aptos" w:hAnsiTheme="minorHAnsi" w:cstheme="minorHAnsi"/>
          <w:b/>
          <w:sz w:val="28"/>
          <w:szCs w:val="28"/>
        </w:rPr>
        <w:t xml:space="preserve"> New Forest Commoners </w:t>
      </w:r>
      <w:proofErr w:type="spellStart"/>
      <w:r w:rsidRPr="00EB2415">
        <w:rPr>
          <w:rFonts w:asciiTheme="minorHAnsi" w:eastAsia="Aptos" w:hAnsiTheme="minorHAnsi" w:cstheme="minorHAnsi"/>
          <w:b/>
          <w:sz w:val="28"/>
          <w:szCs w:val="28"/>
        </w:rPr>
        <w:t>Defence</w:t>
      </w:r>
      <w:proofErr w:type="spellEnd"/>
      <w:r w:rsidRPr="00EB2415">
        <w:rPr>
          <w:rFonts w:asciiTheme="minorHAnsi" w:eastAsia="Aptos" w:hAnsiTheme="minorHAnsi" w:cstheme="minorHAnsi"/>
          <w:b/>
          <w:sz w:val="28"/>
          <w:szCs w:val="28"/>
        </w:rPr>
        <w:t xml:space="preserve"> Association </w:t>
      </w:r>
    </w:p>
    <w:p w14:paraId="55EB0A22" w14:textId="77777777" w:rsidR="0083414A" w:rsidRDefault="0083414A" w:rsidP="0083414A">
      <w:pPr>
        <w:spacing w:after="155"/>
        <w:rPr>
          <w:rFonts w:asciiTheme="minorHAnsi" w:hAnsiTheme="minorHAnsi" w:cstheme="minorHAnsi"/>
          <w:sz w:val="28"/>
          <w:szCs w:val="28"/>
        </w:rPr>
      </w:pPr>
      <w:r w:rsidRPr="00EB2415">
        <w:rPr>
          <w:rFonts w:asciiTheme="minorHAnsi" w:hAnsiTheme="minorHAnsi" w:cstheme="minorHAnsi"/>
          <w:sz w:val="28"/>
          <w:szCs w:val="28"/>
        </w:rPr>
        <w:t xml:space="preserve">Good morning Official Verderer, Verderers, and members of the Court. </w:t>
      </w:r>
    </w:p>
    <w:p w14:paraId="34F0A0DB" w14:textId="77777777" w:rsidR="0083414A" w:rsidRDefault="0083414A" w:rsidP="0083414A">
      <w:pPr>
        <w:spacing w:after="155"/>
        <w:rPr>
          <w:rFonts w:asciiTheme="minorHAnsi" w:hAnsiTheme="minorHAnsi" w:cstheme="minorHAnsi"/>
          <w:sz w:val="28"/>
          <w:szCs w:val="28"/>
        </w:rPr>
      </w:pPr>
      <w:r w:rsidRPr="00EB2415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>
        <w:rPr>
          <w:rFonts w:asciiTheme="minorHAnsi" w:hAnsiTheme="minorHAnsi" w:cstheme="minorHAnsi"/>
          <w:sz w:val="28"/>
          <w:szCs w:val="28"/>
        </w:rPr>
        <w:t xml:space="preserve">Andrew Parry-Norton </w:t>
      </w:r>
      <w:proofErr w:type="spellStart"/>
      <w:r>
        <w:rPr>
          <w:rFonts w:asciiTheme="minorHAnsi" w:hAnsiTheme="minorHAnsi" w:cstheme="minorHAnsi"/>
          <w:sz w:val="28"/>
          <w:szCs w:val="28"/>
        </w:rPr>
        <w:t>CDA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Chairman.</w:t>
      </w:r>
      <w:proofErr w:type="gramEnd"/>
    </w:p>
    <w:p w14:paraId="5D730556" w14:textId="7ECD5647" w:rsidR="0098035B" w:rsidRPr="0000424B" w:rsidRDefault="0098035B" w:rsidP="0083414A">
      <w:pPr>
        <w:spacing w:after="155"/>
        <w:rPr>
          <w:rFonts w:asciiTheme="minorHAnsi" w:hAnsiTheme="minorHAnsi" w:cstheme="minorHAnsi"/>
          <w:b/>
          <w:sz w:val="28"/>
          <w:szCs w:val="28"/>
        </w:rPr>
      </w:pPr>
      <w:r w:rsidRPr="0000424B">
        <w:rPr>
          <w:rFonts w:asciiTheme="minorHAnsi" w:hAnsiTheme="minorHAnsi" w:cstheme="minorHAnsi"/>
          <w:b/>
          <w:sz w:val="28"/>
          <w:szCs w:val="28"/>
        </w:rPr>
        <w:t xml:space="preserve">Presentment </w:t>
      </w:r>
      <w:r w:rsidR="0000424B">
        <w:rPr>
          <w:rFonts w:asciiTheme="minorHAnsi" w:hAnsiTheme="minorHAnsi" w:cstheme="minorHAnsi"/>
          <w:b/>
          <w:sz w:val="28"/>
          <w:szCs w:val="28"/>
        </w:rPr>
        <w:t>-</w:t>
      </w:r>
      <w:r w:rsidRPr="0000424B">
        <w:rPr>
          <w:rFonts w:asciiTheme="minorHAnsi" w:hAnsiTheme="minorHAnsi" w:cstheme="minorHAnsi"/>
          <w:b/>
          <w:sz w:val="28"/>
          <w:szCs w:val="28"/>
        </w:rPr>
        <w:t xml:space="preserve">1; </w:t>
      </w:r>
      <w:r w:rsidR="0000424B" w:rsidRPr="0000424B">
        <w:rPr>
          <w:rFonts w:asciiTheme="minorHAnsi" w:hAnsiTheme="minorHAnsi" w:cstheme="minorHAnsi"/>
          <w:b/>
          <w:sz w:val="28"/>
          <w:szCs w:val="28"/>
        </w:rPr>
        <w:t>Burning.</w:t>
      </w:r>
    </w:p>
    <w:p w14:paraId="302173D2" w14:textId="617451B3" w:rsidR="0098035B" w:rsidRDefault="0098035B" w:rsidP="0083414A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The </w:t>
      </w:r>
      <w:proofErr w:type="spellStart"/>
      <w:r>
        <w:rPr>
          <w:rFonts w:asciiTheme="minorHAnsi" w:hAnsiTheme="minorHAnsi" w:cstheme="minorHAnsi"/>
          <w:sz w:val="28"/>
          <w:szCs w:val="28"/>
        </w:rPr>
        <w:t>CDA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would like to thank Forestry Engl</w:t>
      </w:r>
      <w:r w:rsidR="003F00B5">
        <w:rPr>
          <w:rFonts w:asciiTheme="minorHAnsi" w:hAnsiTheme="minorHAnsi" w:cstheme="minorHAnsi"/>
          <w:sz w:val="28"/>
          <w:szCs w:val="28"/>
        </w:rPr>
        <w:t>and, the Deputy S</w:t>
      </w:r>
      <w:r w:rsidR="00AA3E3A">
        <w:rPr>
          <w:rFonts w:asciiTheme="minorHAnsi" w:hAnsiTheme="minorHAnsi" w:cstheme="minorHAnsi"/>
          <w:sz w:val="28"/>
          <w:szCs w:val="28"/>
        </w:rPr>
        <w:t>urveyor and his</w:t>
      </w:r>
      <w:r>
        <w:rPr>
          <w:rFonts w:asciiTheme="minorHAnsi" w:hAnsiTheme="minorHAnsi" w:cstheme="minorHAnsi"/>
          <w:sz w:val="28"/>
          <w:szCs w:val="28"/>
        </w:rPr>
        <w:t xml:space="preserve"> team for a very successful burning season this year. It</w:t>
      </w:r>
      <w:r w:rsidR="003F00B5">
        <w:rPr>
          <w:rFonts w:asciiTheme="minorHAnsi" w:hAnsiTheme="minorHAnsi" w:cstheme="minorHAnsi"/>
          <w:sz w:val="28"/>
          <w:szCs w:val="28"/>
        </w:rPr>
        <w:t>’</w:t>
      </w:r>
      <w:r>
        <w:rPr>
          <w:rFonts w:asciiTheme="minorHAnsi" w:hAnsiTheme="minorHAnsi" w:cstheme="minorHAnsi"/>
          <w:sz w:val="28"/>
          <w:szCs w:val="28"/>
        </w:rPr>
        <w:t xml:space="preserve">s been well done and a lot has been achieved, thank you. </w:t>
      </w:r>
    </w:p>
    <w:p w14:paraId="14B22D88" w14:textId="59582F30" w:rsidR="0098035B" w:rsidRPr="0000424B" w:rsidRDefault="008275CC" w:rsidP="0083414A">
      <w:pPr>
        <w:spacing w:after="155"/>
        <w:rPr>
          <w:rFonts w:asciiTheme="minorHAnsi" w:hAnsiTheme="minorHAnsi" w:cstheme="minorHAnsi"/>
          <w:b/>
          <w:sz w:val="28"/>
          <w:szCs w:val="28"/>
        </w:rPr>
      </w:pPr>
      <w:r w:rsidRPr="0000424B">
        <w:rPr>
          <w:rFonts w:asciiTheme="minorHAnsi" w:hAnsiTheme="minorHAnsi" w:cstheme="minorHAnsi"/>
          <w:b/>
          <w:sz w:val="28"/>
          <w:szCs w:val="28"/>
        </w:rPr>
        <w:t>Counter Presentment- 2; Tree barking.</w:t>
      </w:r>
    </w:p>
    <w:p w14:paraId="43D18E98" w14:textId="217F6E97" w:rsidR="008275CC" w:rsidRDefault="003F00B5" w:rsidP="0083414A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Following a </w:t>
      </w:r>
      <w:r w:rsidR="008275CC">
        <w:rPr>
          <w:rFonts w:asciiTheme="minorHAnsi" w:hAnsiTheme="minorHAnsi" w:cstheme="minorHAnsi"/>
          <w:sz w:val="28"/>
          <w:szCs w:val="28"/>
        </w:rPr>
        <w:t>suggestion made</w:t>
      </w:r>
      <w:r w:rsidR="00B13955">
        <w:rPr>
          <w:rFonts w:asciiTheme="minorHAnsi" w:hAnsiTheme="minorHAnsi" w:cstheme="minorHAnsi"/>
          <w:sz w:val="28"/>
          <w:szCs w:val="28"/>
        </w:rPr>
        <w:t xml:space="preserve"> last month in court</w:t>
      </w:r>
      <w:bookmarkStart w:id="0" w:name="_GoBack"/>
      <w:bookmarkEnd w:id="0"/>
      <w:r w:rsidR="008275CC">
        <w:rPr>
          <w:rFonts w:asciiTheme="minorHAnsi" w:hAnsiTheme="minorHAnsi" w:cstheme="minorHAnsi"/>
          <w:sz w:val="28"/>
          <w:szCs w:val="28"/>
        </w:rPr>
        <w:t xml:space="preserve"> that pony numbers have increased </w:t>
      </w:r>
      <w:r>
        <w:rPr>
          <w:rFonts w:asciiTheme="minorHAnsi" w:hAnsiTheme="minorHAnsi" w:cstheme="minorHAnsi"/>
          <w:sz w:val="28"/>
          <w:szCs w:val="28"/>
        </w:rPr>
        <w:t xml:space="preserve">on the Forest, this </w:t>
      </w:r>
      <w:r w:rsidR="008275CC">
        <w:rPr>
          <w:rFonts w:asciiTheme="minorHAnsi" w:hAnsiTheme="minorHAnsi" w:cstheme="minorHAnsi"/>
          <w:sz w:val="28"/>
          <w:szCs w:val="28"/>
        </w:rPr>
        <w:t>is incorrect, the marking fee register and the recent Commoners survey has shown the numbers have remained reasonably static albeit with a slight decline. Cattle nu</w:t>
      </w:r>
      <w:r w:rsidR="00AA3E3A">
        <w:rPr>
          <w:rFonts w:asciiTheme="minorHAnsi" w:hAnsiTheme="minorHAnsi" w:cstheme="minorHAnsi"/>
          <w:sz w:val="28"/>
          <w:szCs w:val="28"/>
        </w:rPr>
        <w:t>mbers are now falling dramatically</w:t>
      </w:r>
      <w:r w:rsidR="008275CC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582E84F5" w14:textId="77777777" w:rsidR="00BF1367" w:rsidRDefault="008275CC" w:rsidP="0083414A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As most of the people in this court will know, New Forest ponies are well adapt</w:t>
      </w:r>
      <w:r w:rsidR="003F00B5">
        <w:rPr>
          <w:rFonts w:asciiTheme="minorHAnsi" w:hAnsiTheme="minorHAnsi" w:cstheme="minorHAnsi"/>
          <w:sz w:val="28"/>
          <w:szCs w:val="28"/>
        </w:rPr>
        <w:t xml:space="preserve">ed for life in the Forest. This includes the </w:t>
      </w:r>
      <w:r>
        <w:rPr>
          <w:rFonts w:asciiTheme="minorHAnsi" w:hAnsiTheme="minorHAnsi" w:cstheme="minorHAnsi"/>
          <w:sz w:val="28"/>
          <w:szCs w:val="28"/>
        </w:rPr>
        <w:t xml:space="preserve">process of storing fat reserves during the summer months </w:t>
      </w:r>
      <w:r w:rsidR="003F00B5">
        <w:rPr>
          <w:rFonts w:asciiTheme="minorHAnsi" w:hAnsiTheme="minorHAnsi" w:cstheme="minorHAnsi"/>
          <w:sz w:val="28"/>
          <w:szCs w:val="28"/>
        </w:rPr>
        <w:t>in preparation for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3F00B5">
        <w:rPr>
          <w:rFonts w:asciiTheme="minorHAnsi" w:hAnsiTheme="minorHAnsi" w:cstheme="minorHAnsi"/>
          <w:sz w:val="28"/>
          <w:szCs w:val="28"/>
        </w:rPr>
        <w:t xml:space="preserve">providing a </w:t>
      </w:r>
      <w:r>
        <w:rPr>
          <w:rFonts w:asciiTheme="minorHAnsi" w:hAnsiTheme="minorHAnsi" w:cstheme="minorHAnsi"/>
          <w:sz w:val="28"/>
          <w:szCs w:val="28"/>
        </w:rPr>
        <w:t>source of en</w:t>
      </w:r>
      <w:r w:rsidR="00AA3E3A">
        <w:rPr>
          <w:rFonts w:asciiTheme="minorHAnsi" w:hAnsiTheme="minorHAnsi" w:cstheme="minorHAnsi"/>
          <w:sz w:val="28"/>
          <w:szCs w:val="28"/>
        </w:rPr>
        <w:t>ergy over the cold winter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AC117F">
        <w:rPr>
          <w:rFonts w:asciiTheme="minorHAnsi" w:hAnsiTheme="minorHAnsi" w:cstheme="minorHAnsi"/>
          <w:sz w:val="28"/>
          <w:szCs w:val="28"/>
        </w:rPr>
        <w:t>These fat reserves will be getting low in early spring</w:t>
      </w:r>
      <w:r w:rsidR="00BF1367">
        <w:rPr>
          <w:rFonts w:asciiTheme="minorHAnsi" w:hAnsiTheme="minorHAnsi" w:cstheme="minorHAnsi"/>
          <w:sz w:val="28"/>
          <w:szCs w:val="28"/>
        </w:rPr>
        <w:t>,</w:t>
      </w:r>
      <w:r w:rsidR="00AC117F">
        <w:rPr>
          <w:rFonts w:asciiTheme="minorHAnsi" w:hAnsiTheme="minorHAnsi" w:cstheme="minorHAnsi"/>
          <w:sz w:val="28"/>
          <w:szCs w:val="28"/>
        </w:rPr>
        <w:t xml:space="preserve"> but </w:t>
      </w:r>
      <w:r w:rsidR="00BF1367">
        <w:rPr>
          <w:rFonts w:asciiTheme="minorHAnsi" w:hAnsiTheme="minorHAnsi" w:cstheme="minorHAnsi"/>
          <w:sz w:val="28"/>
          <w:szCs w:val="28"/>
        </w:rPr>
        <w:t>with warmer temperatures the grass soon grows. Part of a job as a Commoner is to monitor this very carefully not just for ponies but all turned out livestock. However o</w:t>
      </w:r>
      <w:r w:rsidR="00AC117F">
        <w:rPr>
          <w:rFonts w:asciiTheme="minorHAnsi" w:hAnsiTheme="minorHAnsi" w:cstheme="minorHAnsi"/>
          <w:sz w:val="28"/>
          <w:szCs w:val="28"/>
        </w:rPr>
        <w:t xml:space="preserve">ccasionally one </w:t>
      </w:r>
      <w:r w:rsidR="003F00B5">
        <w:rPr>
          <w:rFonts w:asciiTheme="minorHAnsi" w:hAnsiTheme="minorHAnsi" w:cstheme="minorHAnsi"/>
          <w:sz w:val="28"/>
          <w:szCs w:val="28"/>
        </w:rPr>
        <w:t xml:space="preserve">or two ponies </w:t>
      </w:r>
      <w:r w:rsidR="00AC117F">
        <w:rPr>
          <w:rFonts w:asciiTheme="minorHAnsi" w:hAnsiTheme="minorHAnsi" w:cstheme="minorHAnsi"/>
          <w:sz w:val="28"/>
          <w:szCs w:val="28"/>
        </w:rPr>
        <w:t xml:space="preserve">will become </w:t>
      </w:r>
      <w:r w:rsidR="003F00B5">
        <w:rPr>
          <w:rFonts w:asciiTheme="minorHAnsi" w:hAnsiTheme="minorHAnsi" w:cstheme="minorHAnsi"/>
          <w:sz w:val="28"/>
          <w:szCs w:val="28"/>
        </w:rPr>
        <w:t xml:space="preserve">poor and our excellent </w:t>
      </w:r>
      <w:proofErr w:type="spellStart"/>
      <w:r w:rsidR="003F00B5">
        <w:rPr>
          <w:rFonts w:asciiTheme="minorHAnsi" w:hAnsiTheme="minorHAnsi" w:cstheme="minorHAnsi"/>
          <w:sz w:val="28"/>
          <w:szCs w:val="28"/>
        </w:rPr>
        <w:t>Agister</w:t>
      </w:r>
      <w:proofErr w:type="spellEnd"/>
      <w:r w:rsidR="003F00B5">
        <w:rPr>
          <w:rFonts w:asciiTheme="minorHAnsi" w:hAnsiTheme="minorHAnsi" w:cstheme="minorHAnsi"/>
          <w:sz w:val="28"/>
          <w:szCs w:val="28"/>
        </w:rPr>
        <w:t xml:space="preserve"> </w:t>
      </w:r>
      <w:r w:rsidR="00AC117F">
        <w:rPr>
          <w:rFonts w:asciiTheme="minorHAnsi" w:hAnsiTheme="minorHAnsi" w:cstheme="minorHAnsi"/>
          <w:sz w:val="28"/>
          <w:szCs w:val="28"/>
        </w:rPr>
        <w:t>team will remove that pony to the Commoners holding for supplementary feeding.</w:t>
      </w:r>
    </w:p>
    <w:p w14:paraId="004F5393" w14:textId="0BAF9555" w:rsidR="00AC117F" w:rsidRDefault="00AC117F" w:rsidP="0083414A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We ask the public to always report an animal to the Verderers office if they feel its not looking right; the ponies’ welfare is always our top priority, nobody including the Commoners, wants to see a pony in</w:t>
      </w:r>
      <w:r w:rsidR="00AA3E3A">
        <w:rPr>
          <w:rFonts w:asciiTheme="minorHAnsi" w:hAnsiTheme="minorHAnsi" w:cstheme="minorHAnsi"/>
          <w:sz w:val="28"/>
          <w:szCs w:val="28"/>
        </w:rPr>
        <w:t xml:space="preserve"> a</w:t>
      </w:r>
      <w:r>
        <w:rPr>
          <w:rFonts w:asciiTheme="minorHAnsi" w:hAnsiTheme="minorHAnsi" w:cstheme="minorHAnsi"/>
          <w:sz w:val="28"/>
          <w:szCs w:val="28"/>
        </w:rPr>
        <w:t xml:space="preserve"> poor condition.  </w:t>
      </w:r>
    </w:p>
    <w:p w14:paraId="02BC17B8" w14:textId="7F2B1A9B" w:rsidR="0087159F" w:rsidRDefault="00AA3E3A" w:rsidP="0083414A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It is accepted that a</w:t>
      </w:r>
      <w:r w:rsidR="00AC117F">
        <w:rPr>
          <w:rFonts w:asciiTheme="minorHAnsi" w:hAnsiTheme="minorHAnsi" w:cstheme="minorHAnsi"/>
          <w:sz w:val="28"/>
          <w:szCs w:val="28"/>
        </w:rPr>
        <w:t xml:space="preserve"> small percentage of ponies do develop a habit of barking, this is normally associated with Holly so it</w:t>
      </w:r>
      <w:r w:rsidR="0087159F">
        <w:rPr>
          <w:rFonts w:asciiTheme="minorHAnsi" w:hAnsiTheme="minorHAnsi" w:cstheme="minorHAnsi"/>
          <w:sz w:val="28"/>
          <w:szCs w:val="28"/>
        </w:rPr>
        <w:t>’s unusual in Beech tree</w:t>
      </w:r>
      <w:r w:rsidR="003F00B5">
        <w:rPr>
          <w:rFonts w:asciiTheme="minorHAnsi" w:hAnsiTheme="minorHAnsi" w:cstheme="minorHAnsi"/>
          <w:sz w:val="28"/>
          <w:szCs w:val="28"/>
        </w:rPr>
        <w:t>s</w:t>
      </w:r>
      <w:r w:rsidR="0087159F">
        <w:rPr>
          <w:rFonts w:asciiTheme="minorHAnsi" w:hAnsiTheme="minorHAnsi" w:cstheme="minorHAnsi"/>
          <w:sz w:val="28"/>
          <w:szCs w:val="28"/>
        </w:rPr>
        <w:t xml:space="preserve"> an</w:t>
      </w:r>
      <w:r w:rsidR="003F00B5">
        <w:rPr>
          <w:rFonts w:asciiTheme="minorHAnsi" w:hAnsiTheme="minorHAnsi" w:cstheme="minorHAnsi"/>
          <w:sz w:val="28"/>
          <w:szCs w:val="28"/>
        </w:rPr>
        <w:t xml:space="preserve">d research has shown that its </w:t>
      </w:r>
      <w:r>
        <w:rPr>
          <w:rFonts w:asciiTheme="minorHAnsi" w:hAnsiTheme="minorHAnsi" w:cstheme="minorHAnsi"/>
          <w:sz w:val="28"/>
          <w:szCs w:val="28"/>
        </w:rPr>
        <w:t>bark can</w:t>
      </w:r>
      <w:r w:rsidR="0087159F">
        <w:rPr>
          <w:rFonts w:asciiTheme="minorHAnsi" w:hAnsiTheme="minorHAnsi" w:cstheme="minorHAnsi"/>
          <w:sz w:val="28"/>
          <w:szCs w:val="28"/>
        </w:rPr>
        <w:t xml:space="preserve"> be </w:t>
      </w:r>
      <w:r w:rsidR="00A202C2">
        <w:rPr>
          <w:rFonts w:asciiTheme="minorHAnsi" w:hAnsiTheme="minorHAnsi" w:cstheme="minorHAnsi"/>
          <w:sz w:val="28"/>
          <w:szCs w:val="28"/>
        </w:rPr>
        <w:t xml:space="preserve">toxic to ponies. </w:t>
      </w:r>
    </w:p>
    <w:p w14:paraId="1A5BDE4C" w14:textId="6AC939EC" w:rsidR="00AC117F" w:rsidRDefault="00A202C2" w:rsidP="0083414A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Barking is a learned</w:t>
      </w:r>
      <w:r w:rsidR="00AC117F">
        <w:rPr>
          <w:rFonts w:asciiTheme="minorHAnsi" w:hAnsiTheme="minorHAnsi" w:cstheme="minorHAnsi"/>
          <w:sz w:val="28"/>
          <w:szCs w:val="28"/>
        </w:rPr>
        <w:t xml:space="preserve"> </w:t>
      </w:r>
      <w:r w:rsidR="003F00B5">
        <w:rPr>
          <w:rFonts w:asciiTheme="minorHAnsi" w:hAnsiTheme="minorHAnsi" w:cstheme="minorHAnsi"/>
          <w:sz w:val="28"/>
          <w:szCs w:val="28"/>
        </w:rPr>
        <w:t>behavior; similar to c</w:t>
      </w:r>
      <w:r>
        <w:rPr>
          <w:rFonts w:asciiTheme="minorHAnsi" w:hAnsiTheme="minorHAnsi" w:cstheme="minorHAnsi"/>
          <w:sz w:val="28"/>
          <w:szCs w:val="28"/>
        </w:rPr>
        <w:t>rib biting by stabled horses</w:t>
      </w:r>
      <w:r w:rsidR="00AC117F">
        <w:rPr>
          <w:rFonts w:asciiTheme="minorHAnsi" w:hAnsiTheme="minorHAnsi" w:cstheme="minorHAnsi"/>
          <w:sz w:val="28"/>
          <w:szCs w:val="28"/>
        </w:rPr>
        <w:t xml:space="preserve"> and it’s incorrect to suggest its due to hunger.  </w:t>
      </w:r>
      <w:r w:rsidR="00AA3E3A">
        <w:rPr>
          <w:rFonts w:asciiTheme="minorHAnsi" w:hAnsiTheme="minorHAnsi" w:cstheme="minorHAnsi"/>
          <w:sz w:val="28"/>
          <w:szCs w:val="28"/>
        </w:rPr>
        <w:t>This is</w:t>
      </w:r>
      <w:r>
        <w:rPr>
          <w:rFonts w:asciiTheme="minorHAnsi" w:hAnsiTheme="minorHAnsi" w:cstheme="minorHAnsi"/>
          <w:sz w:val="28"/>
          <w:szCs w:val="28"/>
        </w:rPr>
        <w:t xml:space="preserve"> not a new trend and </w:t>
      </w:r>
      <w:r w:rsidR="0087159F">
        <w:rPr>
          <w:rFonts w:asciiTheme="minorHAnsi" w:hAnsiTheme="minorHAnsi" w:cstheme="minorHAnsi"/>
          <w:sz w:val="28"/>
          <w:szCs w:val="28"/>
        </w:rPr>
        <w:t xml:space="preserve">it’s certainly not a reflection on the Verderers or </w:t>
      </w:r>
      <w:proofErr w:type="spellStart"/>
      <w:r w:rsidR="0087159F">
        <w:rPr>
          <w:rFonts w:asciiTheme="minorHAnsi" w:hAnsiTheme="minorHAnsi" w:cstheme="minorHAnsi"/>
          <w:sz w:val="28"/>
          <w:szCs w:val="28"/>
        </w:rPr>
        <w:t>Agisters</w:t>
      </w:r>
      <w:proofErr w:type="spellEnd"/>
      <w:r w:rsidR="0087159F">
        <w:rPr>
          <w:rFonts w:asciiTheme="minorHAnsi" w:hAnsiTheme="minorHAnsi" w:cstheme="minorHAnsi"/>
          <w:sz w:val="28"/>
          <w:szCs w:val="28"/>
        </w:rPr>
        <w:t xml:space="preserve"> management, in the past </w:t>
      </w:r>
      <w:r>
        <w:rPr>
          <w:rFonts w:asciiTheme="minorHAnsi" w:hAnsiTheme="minorHAnsi" w:cstheme="minorHAnsi"/>
          <w:sz w:val="28"/>
          <w:szCs w:val="28"/>
        </w:rPr>
        <w:t>ponies have been caught and remo</w:t>
      </w:r>
      <w:r w:rsidR="0087159F">
        <w:rPr>
          <w:rFonts w:asciiTheme="minorHAnsi" w:hAnsiTheme="minorHAnsi" w:cstheme="minorHAnsi"/>
          <w:sz w:val="28"/>
          <w:szCs w:val="28"/>
        </w:rPr>
        <w:t xml:space="preserve">ved from the Forest who </w:t>
      </w:r>
      <w:r>
        <w:rPr>
          <w:rFonts w:asciiTheme="minorHAnsi" w:hAnsiTheme="minorHAnsi" w:cstheme="minorHAnsi"/>
          <w:sz w:val="28"/>
          <w:szCs w:val="28"/>
        </w:rPr>
        <w:t xml:space="preserve">have developed this habit. </w:t>
      </w:r>
    </w:p>
    <w:p w14:paraId="0A026A47" w14:textId="77777777" w:rsidR="00BF1367" w:rsidRDefault="00BF1367" w:rsidP="0083414A">
      <w:pPr>
        <w:spacing w:after="155"/>
        <w:rPr>
          <w:rFonts w:asciiTheme="minorHAnsi" w:hAnsiTheme="minorHAnsi" w:cstheme="minorHAnsi"/>
          <w:sz w:val="28"/>
          <w:szCs w:val="28"/>
        </w:rPr>
      </w:pPr>
    </w:p>
    <w:p w14:paraId="09563A39" w14:textId="28DC05F1" w:rsidR="00A202C2" w:rsidRDefault="00A202C2" w:rsidP="0083414A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 It is regrettable that the Beech trees have been damaged in this way but as the spring growth starts to appear on the Forest the ponies will </w:t>
      </w:r>
      <w:r w:rsidR="0087159F">
        <w:rPr>
          <w:rFonts w:asciiTheme="minorHAnsi" w:hAnsiTheme="minorHAnsi" w:cstheme="minorHAnsi"/>
          <w:sz w:val="28"/>
          <w:szCs w:val="28"/>
        </w:rPr>
        <w:t>disperse;</w:t>
      </w:r>
      <w:r>
        <w:rPr>
          <w:rFonts w:asciiTheme="minorHAnsi" w:hAnsiTheme="minorHAnsi" w:cstheme="minorHAnsi"/>
          <w:sz w:val="28"/>
          <w:szCs w:val="28"/>
        </w:rPr>
        <w:t xml:space="preserve"> the </w:t>
      </w:r>
      <w:proofErr w:type="spellStart"/>
      <w:r>
        <w:rPr>
          <w:rFonts w:asciiTheme="minorHAnsi" w:hAnsiTheme="minorHAnsi" w:cstheme="minorHAnsi"/>
          <w:sz w:val="28"/>
          <w:szCs w:val="28"/>
        </w:rPr>
        <w:t>CDA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would suggest that persistent offenders are removed</w:t>
      </w:r>
      <w:r w:rsidR="0087159F">
        <w:rPr>
          <w:rFonts w:asciiTheme="minorHAnsi" w:hAnsiTheme="minorHAnsi" w:cstheme="minorHAnsi"/>
          <w:sz w:val="28"/>
          <w:szCs w:val="28"/>
        </w:rPr>
        <w:t xml:space="preserve"> although provision of a mineral block might help in that particular area. </w:t>
      </w:r>
      <w:r>
        <w:rPr>
          <w:rFonts w:asciiTheme="minorHAnsi" w:hAnsiTheme="minorHAnsi" w:cstheme="minorHAnsi"/>
          <w:sz w:val="28"/>
          <w:szCs w:val="28"/>
        </w:rPr>
        <w:t xml:space="preserve">   </w:t>
      </w:r>
    </w:p>
    <w:p w14:paraId="13935832" w14:textId="77777777" w:rsidR="0087159F" w:rsidRDefault="0087159F" w:rsidP="0083414A">
      <w:pPr>
        <w:spacing w:after="155"/>
        <w:rPr>
          <w:rFonts w:asciiTheme="minorHAnsi" w:hAnsiTheme="minorHAnsi" w:cstheme="minorHAnsi"/>
          <w:sz w:val="28"/>
          <w:szCs w:val="28"/>
        </w:rPr>
      </w:pPr>
    </w:p>
    <w:p w14:paraId="0A70E420" w14:textId="227DCAEE" w:rsidR="00AA3E3A" w:rsidRDefault="00AA3E3A" w:rsidP="0083414A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We all take our roles in protecting the Forest very seriously and an early telephone call to th</w:t>
      </w:r>
      <w:r w:rsidR="00BF1367">
        <w:rPr>
          <w:rFonts w:asciiTheme="minorHAnsi" w:hAnsiTheme="minorHAnsi" w:cstheme="minorHAnsi"/>
          <w:sz w:val="28"/>
          <w:szCs w:val="28"/>
        </w:rPr>
        <w:t xml:space="preserve">e Verderers or an </w:t>
      </w:r>
      <w:proofErr w:type="spellStart"/>
      <w:r w:rsidR="00BF1367">
        <w:rPr>
          <w:rFonts w:asciiTheme="minorHAnsi" w:hAnsiTheme="minorHAnsi" w:cstheme="minorHAnsi"/>
          <w:sz w:val="28"/>
          <w:szCs w:val="28"/>
        </w:rPr>
        <w:t>Agister</w:t>
      </w:r>
      <w:proofErr w:type="spellEnd"/>
      <w:r w:rsidR="00BF1367">
        <w:rPr>
          <w:rFonts w:asciiTheme="minorHAnsi" w:hAnsiTheme="minorHAnsi" w:cstheme="minorHAnsi"/>
          <w:sz w:val="28"/>
          <w:szCs w:val="28"/>
        </w:rPr>
        <w:t xml:space="preserve"> will e</w:t>
      </w:r>
      <w:r>
        <w:rPr>
          <w:rFonts w:asciiTheme="minorHAnsi" w:hAnsiTheme="minorHAnsi" w:cstheme="minorHAnsi"/>
          <w:sz w:val="28"/>
          <w:szCs w:val="28"/>
        </w:rPr>
        <w:t>nsure the correct information being given and</w:t>
      </w:r>
      <w:r w:rsidR="00F05CBD">
        <w:rPr>
          <w:rFonts w:asciiTheme="minorHAnsi" w:hAnsiTheme="minorHAnsi" w:cstheme="minorHAnsi"/>
          <w:sz w:val="28"/>
          <w:szCs w:val="28"/>
        </w:rPr>
        <w:t xml:space="preserve"> will</w:t>
      </w:r>
      <w:r>
        <w:rPr>
          <w:rFonts w:asciiTheme="minorHAnsi" w:hAnsiTheme="minorHAnsi" w:cstheme="minorHAnsi"/>
          <w:sz w:val="28"/>
          <w:szCs w:val="28"/>
        </w:rPr>
        <w:t xml:space="preserve"> prevent a situation escalating. </w:t>
      </w:r>
    </w:p>
    <w:p w14:paraId="194F75AD" w14:textId="751933C4" w:rsidR="00AA3E3A" w:rsidRDefault="00AA3E3A" w:rsidP="0083414A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Thank you. </w:t>
      </w:r>
    </w:p>
    <w:p w14:paraId="33342A52" w14:textId="77777777" w:rsidR="0087159F" w:rsidRDefault="0087159F" w:rsidP="0083414A">
      <w:pPr>
        <w:spacing w:after="155"/>
        <w:rPr>
          <w:rFonts w:asciiTheme="minorHAnsi" w:hAnsiTheme="minorHAnsi" w:cstheme="minorHAnsi"/>
          <w:sz w:val="28"/>
          <w:szCs w:val="28"/>
        </w:rPr>
      </w:pPr>
    </w:p>
    <w:p w14:paraId="1BDCA540" w14:textId="77777777" w:rsidR="0087159F" w:rsidRDefault="0087159F" w:rsidP="0083414A">
      <w:pPr>
        <w:spacing w:after="155"/>
        <w:rPr>
          <w:rFonts w:asciiTheme="minorHAnsi" w:hAnsiTheme="minorHAnsi" w:cstheme="minorHAnsi"/>
          <w:sz w:val="28"/>
          <w:szCs w:val="28"/>
        </w:rPr>
      </w:pPr>
    </w:p>
    <w:sectPr w:rsidR="0087159F" w:rsidSect="006856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4E6CB" w14:textId="77777777" w:rsidR="003F00B5" w:rsidRDefault="003F00B5" w:rsidP="00721662">
      <w:pPr>
        <w:spacing w:after="0" w:line="240" w:lineRule="auto"/>
      </w:pPr>
      <w:r>
        <w:separator/>
      </w:r>
    </w:p>
  </w:endnote>
  <w:endnote w:type="continuationSeparator" w:id="0">
    <w:p w14:paraId="1BB1FFA3" w14:textId="77777777" w:rsidR="003F00B5" w:rsidRDefault="003F00B5" w:rsidP="00721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Aptos">
    <w:altName w:val="Times New Roman"/>
    <w:charset w:val="00"/>
    <w:family w:val="roman"/>
    <w:pitch w:val="variable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0FDD6" w14:textId="77777777" w:rsidR="003F00B5" w:rsidRDefault="003F00B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ABF20" w14:textId="77777777" w:rsidR="003F00B5" w:rsidRDefault="003F00B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22D6C" w14:textId="77777777" w:rsidR="003F00B5" w:rsidRDefault="003F00B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2A01B" w14:textId="77777777" w:rsidR="003F00B5" w:rsidRDefault="003F00B5" w:rsidP="00721662">
      <w:pPr>
        <w:spacing w:after="0" w:line="240" w:lineRule="auto"/>
      </w:pPr>
      <w:r>
        <w:separator/>
      </w:r>
    </w:p>
  </w:footnote>
  <w:footnote w:type="continuationSeparator" w:id="0">
    <w:p w14:paraId="77885988" w14:textId="77777777" w:rsidR="003F00B5" w:rsidRDefault="003F00B5" w:rsidP="00721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E8D4C" w14:textId="6B972249" w:rsidR="003F00B5" w:rsidRDefault="003F00B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29395" w14:textId="200B2D47" w:rsidR="003F00B5" w:rsidRDefault="003F00B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A75B5" w14:textId="686E53F1" w:rsidR="003F00B5" w:rsidRDefault="003F00B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7505"/>
    <w:multiLevelType w:val="hybridMultilevel"/>
    <w:tmpl w:val="3BE64E40"/>
    <w:lvl w:ilvl="0" w:tplc="50346FC6">
      <w:start w:val="3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B2CA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B06A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4A03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893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16CA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78EB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1C49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1005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0C6B5E"/>
    <w:multiLevelType w:val="hybridMultilevel"/>
    <w:tmpl w:val="6AF009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A04FC"/>
    <w:multiLevelType w:val="hybridMultilevel"/>
    <w:tmpl w:val="C89697E4"/>
    <w:lvl w:ilvl="0" w:tplc="A9A468A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AA9E2E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92B686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E8C0FC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6A0656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6EEF3E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F0C712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C869D6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2F26C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22"/>
    <w:rsid w:val="0000424B"/>
    <w:rsid w:val="0003024C"/>
    <w:rsid w:val="00041D66"/>
    <w:rsid w:val="00085ECA"/>
    <w:rsid w:val="00091EF4"/>
    <w:rsid w:val="00091FDA"/>
    <w:rsid w:val="000C47E1"/>
    <w:rsid w:val="000D3784"/>
    <w:rsid w:val="00184493"/>
    <w:rsid w:val="001924A5"/>
    <w:rsid w:val="001B49DC"/>
    <w:rsid w:val="001D0979"/>
    <w:rsid w:val="001D7D2E"/>
    <w:rsid w:val="001F2E78"/>
    <w:rsid w:val="001F7F52"/>
    <w:rsid w:val="00244D40"/>
    <w:rsid w:val="0025463B"/>
    <w:rsid w:val="00264BBA"/>
    <w:rsid w:val="002F0EDB"/>
    <w:rsid w:val="00317D54"/>
    <w:rsid w:val="00323D0E"/>
    <w:rsid w:val="00333480"/>
    <w:rsid w:val="00342DC1"/>
    <w:rsid w:val="003B0861"/>
    <w:rsid w:val="003C6F59"/>
    <w:rsid w:val="003D18D8"/>
    <w:rsid w:val="003D7E1C"/>
    <w:rsid w:val="003F00B5"/>
    <w:rsid w:val="0040673E"/>
    <w:rsid w:val="00455673"/>
    <w:rsid w:val="00476CFB"/>
    <w:rsid w:val="00487BE4"/>
    <w:rsid w:val="00491BBC"/>
    <w:rsid w:val="0050340B"/>
    <w:rsid w:val="00506FD3"/>
    <w:rsid w:val="00513588"/>
    <w:rsid w:val="0057629F"/>
    <w:rsid w:val="00597796"/>
    <w:rsid w:val="005A3040"/>
    <w:rsid w:val="00603AC8"/>
    <w:rsid w:val="0064423F"/>
    <w:rsid w:val="006665F3"/>
    <w:rsid w:val="00670815"/>
    <w:rsid w:val="00685634"/>
    <w:rsid w:val="006B3970"/>
    <w:rsid w:val="006D0A29"/>
    <w:rsid w:val="006F0E6D"/>
    <w:rsid w:val="00707AF6"/>
    <w:rsid w:val="00721662"/>
    <w:rsid w:val="007352C0"/>
    <w:rsid w:val="0076585E"/>
    <w:rsid w:val="007658A9"/>
    <w:rsid w:val="00777500"/>
    <w:rsid w:val="007911C7"/>
    <w:rsid w:val="007D31CA"/>
    <w:rsid w:val="007F7049"/>
    <w:rsid w:val="00821785"/>
    <w:rsid w:val="008275CC"/>
    <w:rsid w:val="0083414A"/>
    <w:rsid w:val="00836860"/>
    <w:rsid w:val="00845C4B"/>
    <w:rsid w:val="0087159F"/>
    <w:rsid w:val="0087201C"/>
    <w:rsid w:val="00872ECA"/>
    <w:rsid w:val="00897651"/>
    <w:rsid w:val="008F0714"/>
    <w:rsid w:val="00903D65"/>
    <w:rsid w:val="009164FE"/>
    <w:rsid w:val="0093548F"/>
    <w:rsid w:val="00974E12"/>
    <w:rsid w:val="0098035B"/>
    <w:rsid w:val="009968D3"/>
    <w:rsid w:val="009B48BD"/>
    <w:rsid w:val="009C4773"/>
    <w:rsid w:val="00A14B70"/>
    <w:rsid w:val="00A202C2"/>
    <w:rsid w:val="00A24AC7"/>
    <w:rsid w:val="00A716F2"/>
    <w:rsid w:val="00A90882"/>
    <w:rsid w:val="00AA1727"/>
    <w:rsid w:val="00AA3E3A"/>
    <w:rsid w:val="00AC117F"/>
    <w:rsid w:val="00AC33CC"/>
    <w:rsid w:val="00AE1B9D"/>
    <w:rsid w:val="00B07CBD"/>
    <w:rsid w:val="00B10822"/>
    <w:rsid w:val="00B13955"/>
    <w:rsid w:val="00B24262"/>
    <w:rsid w:val="00B279E1"/>
    <w:rsid w:val="00B3055D"/>
    <w:rsid w:val="00B379D7"/>
    <w:rsid w:val="00BB3F4C"/>
    <w:rsid w:val="00BD750D"/>
    <w:rsid w:val="00BE0044"/>
    <w:rsid w:val="00BE3D55"/>
    <w:rsid w:val="00BF1367"/>
    <w:rsid w:val="00C14A08"/>
    <w:rsid w:val="00C55BEA"/>
    <w:rsid w:val="00CA620D"/>
    <w:rsid w:val="00CC5BF4"/>
    <w:rsid w:val="00CD02A5"/>
    <w:rsid w:val="00CE042D"/>
    <w:rsid w:val="00D016AC"/>
    <w:rsid w:val="00D02919"/>
    <w:rsid w:val="00D103FA"/>
    <w:rsid w:val="00D77FA8"/>
    <w:rsid w:val="00D96E34"/>
    <w:rsid w:val="00DB75BD"/>
    <w:rsid w:val="00E36835"/>
    <w:rsid w:val="00E553A9"/>
    <w:rsid w:val="00E63F82"/>
    <w:rsid w:val="00E8172E"/>
    <w:rsid w:val="00EA6CDF"/>
    <w:rsid w:val="00EB2415"/>
    <w:rsid w:val="00F05CBD"/>
    <w:rsid w:val="00F403B4"/>
    <w:rsid w:val="00F90097"/>
    <w:rsid w:val="00F924DA"/>
    <w:rsid w:val="00FA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53D6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line="259" w:lineRule="auto"/>
      <w:ind w:left="15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E0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CE042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CE042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">
    <w:name w:val="Plain Table 4"/>
    <w:basedOn w:val="TableNormal"/>
    <w:uiPriority w:val="44"/>
    <w:rsid w:val="00CE04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CE04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Dot pt,No Spacing1,List Paragraph Char Char Char,Indicator Text,List Paragraph1,Numbered Para 1,Bullet 1,List Paragraph12,Bullet Points,Bullet Style,F5 List Paragraph,MAIN CONTENT,List Paragraph11,OBC Bullet,Colorful List - Accent 11,L"/>
    <w:basedOn w:val="Normal"/>
    <w:link w:val="ListParagraphChar"/>
    <w:uiPriority w:val="34"/>
    <w:qFormat/>
    <w:rsid w:val="005A30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Cs w:val="22"/>
      <w:lang w:val="en-GB" w:bidi="ar-SA"/>
      <w14:ligatures w14:val="none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Bullet 1 Char,List Paragraph12 Char,Bullet Points Char,Bullet Style Char,F5 List Paragraph Char,L Char"/>
    <w:link w:val="ListParagraph"/>
    <w:uiPriority w:val="34"/>
    <w:qFormat/>
    <w:locked/>
    <w:rsid w:val="005A3040"/>
    <w:rPr>
      <w:rFonts w:eastAsiaTheme="minorHAnsi"/>
      <w:kern w:val="0"/>
      <w:sz w:val="22"/>
      <w:szCs w:val="22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21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662"/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721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662"/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customStyle="1" w:styleId="apple-converted-space">
    <w:name w:val="apple-converted-space"/>
    <w:basedOn w:val="DefaultParagraphFont"/>
    <w:rsid w:val="009C4773"/>
  </w:style>
  <w:style w:type="paragraph" w:customStyle="1" w:styleId="BodyA">
    <w:name w:val="Body A"/>
    <w:rsid w:val="00342D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None">
    <w:name w:val="None"/>
    <w:rsid w:val="00342DC1"/>
  </w:style>
  <w:style w:type="character" w:styleId="Emphasis">
    <w:name w:val="Emphasis"/>
    <w:basedOn w:val="DefaultParagraphFont"/>
    <w:uiPriority w:val="20"/>
    <w:qFormat/>
    <w:rsid w:val="00342DC1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line="259" w:lineRule="auto"/>
      <w:ind w:left="15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E0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CE042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CE042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">
    <w:name w:val="Plain Table 4"/>
    <w:basedOn w:val="TableNormal"/>
    <w:uiPriority w:val="44"/>
    <w:rsid w:val="00CE04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CE04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Dot pt,No Spacing1,List Paragraph Char Char Char,Indicator Text,List Paragraph1,Numbered Para 1,Bullet 1,List Paragraph12,Bullet Points,Bullet Style,F5 List Paragraph,MAIN CONTENT,List Paragraph11,OBC Bullet,Colorful List - Accent 11,L"/>
    <w:basedOn w:val="Normal"/>
    <w:link w:val="ListParagraphChar"/>
    <w:uiPriority w:val="34"/>
    <w:qFormat/>
    <w:rsid w:val="005A30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Cs w:val="22"/>
      <w:lang w:val="en-GB" w:bidi="ar-SA"/>
      <w14:ligatures w14:val="none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Bullet 1 Char,List Paragraph12 Char,Bullet Points Char,Bullet Style Char,F5 List Paragraph Char,L Char"/>
    <w:link w:val="ListParagraph"/>
    <w:uiPriority w:val="34"/>
    <w:qFormat/>
    <w:locked/>
    <w:rsid w:val="005A3040"/>
    <w:rPr>
      <w:rFonts w:eastAsiaTheme="minorHAnsi"/>
      <w:kern w:val="0"/>
      <w:sz w:val="22"/>
      <w:szCs w:val="22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21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662"/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721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662"/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customStyle="1" w:styleId="apple-converted-space">
    <w:name w:val="apple-converted-space"/>
    <w:basedOn w:val="DefaultParagraphFont"/>
    <w:rsid w:val="009C4773"/>
  </w:style>
  <w:style w:type="paragraph" w:customStyle="1" w:styleId="BodyA">
    <w:name w:val="Body A"/>
    <w:rsid w:val="00342D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None">
    <w:name w:val="None"/>
    <w:rsid w:val="00342DC1"/>
  </w:style>
  <w:style w:type="character" w:styleId="Emphasis">
    <w:name w:val="Emphasis"/>
    <w:basedOn w:val="DefaultParagraphFont"/>
    <w:uiPriority w:val="20"/>
    <w:qFormat/>
    <w:rsid w:val="00342D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398</Words>
  <Characters>2274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Law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Walding</dc:creator>
  <cp:keywords/>
  <cp:lastModifiedBy>Sarah Sturgess</cp:lastModifiedBy>
  <cp:revision>9</cp:revision>
  <cp:lastPrinted>2025-03-18T12:20:00Z</cp:lastPrinted>
  <dcterms:created xsi:type="dcterms:W3CDTF">2025-04-15T05:25:00Z</dcterms:created>
  <dcterms:modified xsi:type="dcterms:W3CDTF">2025-04-15T12:06:00Z</dcterms:modified>
</cp:coreProperties>
</file>